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77" w:rsidRPr="006A2F05" w:rsidRDefault="001A5B77" w:rsidP="001A5B77">
      <w:pPr>
        <w:autoSpaceDE w:val="0"/>
        <w:autoSpaceDN w:val="0"/>
        <w:adjustRightInd w:val="0"/>
        <w:spacing w:after="0" w:line="240" w:lineRule="auto"/>
        <w:rPr>
          <w:rFonts w:ascii="ITCAvantGardeStd-MdCnObl" w:hAnsi="ITCAvantGardeStd-MdCnObl" w:cs="ITCAvantGardeStd-MdCnObl"/>
          <w:i/>
          <w:iCs/>
          <w:color w:val="FF0000"/>
          <w:sz w:val="18"/>
          <w:szCs w:val="18"/>
        </w:rPr>
      </w:pPr>
      <w:bookmarkStart w:id="0" w:name="_GoBack"/>
      <w:bookmarkEnd w:id="0"/>
      <w:r w:rsidRPr="006A2F05">
        <w:rPr>
          <w:rFonts w:ascii="Trebuchet MS" w:hAnsi="Trebuchet MS" w:cs="Verdana"/>
          <w:b/>
          <w:bCs/>
          <w:i/>
          <w:color w:val="FF0000"/>
          <w:sz w:val="18"/>
          <w:szCs w:val="18"/>
          <w:u w:val="single"/>
        </w:rPr>
        <w:t xml:space="preserve">Document type à reproduire sur papier à en-tête de la structure porteuse du projet </w:t>
      </w:r>
    </w:p>
    <w:p w:rsidR="001A5B77" w:rsidRPr="006A2F05" w:rsidRDefault="001A5B77" w:rsidP="001A5B77">
      <w:pPr>
        <w:pStyle w:val="NormalWeb"/>
        <w:spacing w:before="0" w:after="0"/>
        <w:rPr>
          <w:rFonts w:ascii="Trebuchet MS" w:hAnsi="Trebuchet MS" w:cs="Verdana"/>
          <w:b/>
          <w:bCs/>
          <w:i/>
          <w:color w:val="FF0000"/>
          <w:sz w:val="18"/>
          <w:szCs w:val="18"/>
        </w:rPr>
      </w:pPr>
      <w:r w:rsidRPr="006A2F05">
        <w:rPr>
          <w:rFonts w:ascii="Trebuchet MS" w:hAnsi="Trebuchet MS" w:cs="Verdana"/>
          <w:b/>
          <w:bCs/>
          <w:i/>
          <w:color w:val="FF0000"/>
          <w:sz w:val="18"/>
          <w:szCs w:val="18"/>
        </w:rPr>
        <w:t>Logo</w:t>
      </w:r>
    </w:p>
    <w:p w:rsidR="001A5B77" w:rsidRPr="006A2F05" w:rsidRDefault="001A5B77" w:rsidP="001A5B77">
      <w:pPr>
        <w:pStyle w:val="NormalWeb"/>
        <w:spacing w:before="0" w:after="0"/>
        <w:rPr>
          <w:rFonts w:ascii="Trebuchet MS" w:hAnsi="Trebuchet MS" w:cs="Verdana"/>
          <w:b/>
          <w:bCs/>
          <w:i/>
          <w:color w:val="FF0000"/>
          <w:sz w:val="18"/>
          <w:szCs w:val="18"/>
        </w:rPr>
      </w:pPr>
      <w:r w:rsidRPr="006A2F05">
        <w:rPr>
          <w:rFonts w:ascii="Trebuchet MS" w:hAnsi="Trebuchet MS" w:cs="Verdana"/>
          <w:b/>
          <w:bCs/>
          <w:i/>
          <w:color w:val="FF0000"/>
          <w:sz w:val="18"/>
          <w:szCs w:val="18"/>
        </w:rPr>
        <w:t>Nom représentant / Nom de la structure</w:t>
      </w:r>
    </w:p>
    <w:p w:rsidR="001A5B77" w:rsidRPr="006A2F05" w:rsidRDefault="001A5B77" w:rsidP="001A5B77">
      <w:pPr>
        <w:pStyle w:val="NormalWeb"/>
        <w:spacing w:before="0" w:after="0"/>
        <w:rPr>
          <w:rFonts w:ascii="Trebuchet MS" w:hAnsi="Trebuchet MS" w:cs="Verdana"/>
          <w:b/>
          <w:bCs/>
          <w:i/>
          <w:color w:val="FF0000"/>
          <w:sz w:val="18"/>
          <w:szCs w:val="18"/>
        </w:rPr>
      </w:pPr>
      <w:r w:rsidRPr="006A2F05">
        <w:rPr>
          <w:rFonts w:ascii="Trebuchet MS" w:hAnsi="Trebuchet MS" w:cs="Verdana"/>
          <w:b/>
          <w:bCs/>
          <w:i/>
          <w:color w:val="FF0000"/>
          <w:sz w:val="18"/>
          <w:szCs w:val="18"/>
        </w:rPr>
        <w:t>Adresse complète</w:t>
      </w:r>
    </w:p>
    <w:p w:rsidR="001A5B77" w:rsidRPr="006A2F05" w:rsidRDefault="001A5B77" w:rsidP="001A5B77">
      <w:pPr>
        <w:pStyle w:val="NormalWeb"/>
        <w:spacing w:before="0" w:after="0"/>
        <w:rPr>
          <w:rFonts w:ascii="Trebuchet MS" w:hAnsi="Trebuchet MS" w:cs="Verdana"/>
          <w:b/>
          <w:bCs/>
          <w:i/>
          <w:color w:val="FF0000"/>
          <w:sz w:val="18"/>
          <w:szCs w:val="18"/>
        </w:rPr>
      </w:pPr>
      <w:r w:rsidRPr="006A2F05">
        <w:rPr>
          <w:rFonts w:ascii="Trebuchet MS" w:hAnsi="Trebuchet MS" w:cs="Verdana"/>
          <w:b/>
          <w:bCs/>
          <w:i/>
          <w:color w:val="FF0000"/>
          <w:sz w:val="18"/>
          <w:szCs w:val="18"/>
        </w:rPr>
        <w:t>N° téléphone / E-mail</w:t>
      </w:r>
    </w:p>
    <w:p w:rsidR="001A5B77" w:rsidRPr="00B237E4" w:rsidRDefault="001A5B77" w:rsidP="001A5B77">
      <w:pPr>
        <w:rPr>
          <w:lang w:eastAsia="zh-CN"/>
        </w:rPr>
      </w:pPr>
      <w:r w:rsidRPr="006B6971">
        <w:rPr>
          <w:rFonts w:ascii="Calibri" w:hAnsi="Calibri" w:cs="Arial"/>
          <w:b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28E47A5" wp14:editId="575F86A4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5743575" cy="4095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B77" w:rsidRPr="005176C6" w:rsidRDefault="001A5B77" w:rsidP="001A5B77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eastAsia="fr-FR"/>
                              </w:rPr>
                            </w:pPr>
                            <w:r w:rsidRPr="005176C6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4"/>
                                <w:szCs w:val="20"/>
                                <w:lang w:eastAsia="fr-FR"/>
                              </w:rPr>
                              <w:t>Les 10 Destinations touristiques de Bretagne - Plan de financement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47A5" id="_x0000_s1039" type="#_x0000_t202" style="position:absolute;margin-left:0;margin-top:15.65pt;width:452.25pt;height:32.25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">
                <v:textbox>
                  <w:txbxContent>
                    <w:p w:rsidR="001A5B77" w:rsidRPr="005176C6" w:rsidRDefault="001A5B77" w:rsidP="001A5B77">
                      <w:pPr>
                        <w:jc w:val="center"/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4"/>
                          <w:szCs w:val="20"/>
                          <w:lang w:eastAsia="fr-FR"/>
                        </w:rPr>
                      </w:pPr>
                      <w:r w:rsidRPr="005176C6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4"/>
                          <w:szCs w:val="20"/>
                          <w:lang w:eastAsia="fr-FR"/>
                        </w:rPr>
                        <w:t>Les 10 Destinations touristiques de Bretagne - Plan de financement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B77" w:rsidRPr="00B237E4" w:rsidRDefault="001A5B77" w:rsidP="001A5B77">
      <w:pPr>
        <w:rPr>
          <w:lang w:eastAsia="zh-CN"/>
        </w:rPr>
      </w:pPr>
    </w:p>
    <w:p w:rsidR="001A5B77" w:rsidRDefault="001A5B77" w:rsidP="001A5B77">
      <w:pPr>
        <w:rPr>
          <w:lang w:eastAsia="zh-CN"/>
        </w:rPr>
      </w:pPr>
    </w:p>
    <w:p w:rsidR="001A5B77" w:rsidRDefault="001A5B77" w:rsidP="001A5B77">
      <w:pPr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fr-FR"/>
        </w:rPr>
      </w:pPr>
      <w:r w:rsidRPr="005176C6">
        <w:rPr>
          <w:rFonts w:ascii="Calibri" w:eastAsia="Times New Roman" w:hAnsi="Calibri" w:cs="Arial"/>
          <w:b/>
          <w:bCs/>
          <w:color w:val="000000"/>
          <w:szCs w:val="20"/>
          <w:u w:val="single"/>
          <w:lang w:eastAsia="fr-FR"/>
        </w:rPr>
        <w:t xml:space="preserve">Nom du maître d'ouvrage </w:t>
      </w:r>
      <w:r w:rsidRPr="005176C6">
        <w:rPr>
          <w:rFonts w:ascii="Calibri" w:eastAsia="Times New Roman" w:hAnsi="Calibri" w:cs="Arial"/>
          <w:bCs/>
          <w:color w:val="000000"/>
          <w:szCs w:val="20"/>
          <w:lang w:eastAsia="fr-FR"/>
        </w:rPr>
        <w:t>:</w:t>
      </w:r>
      <w:r>
        <w:rPr>
          <w:rFonts w:ascii="Calibri" w:eastAsia="Times New Roman" w:hAnsi="Calibri" w:cs="Arial"/>
          <w:bCs/>
          <w:color w:val="000000"/>
          <w:szCs w:val="20"/>
          <w:lang w:eastAsia="fr-FR"/>
        </w:rPr>
        <w:t xml:space="preserve"> </w:t>
      </w:r>
      <w:r w:rsidRPr="005176C6">
        <w:rPr>
          <w:rFonts w:ascii="Calibri" w:eastAsia="Times New Roman" w:hAnsi="Calibri" w:cs="Arial"/>
          <w:bCs/>
          <w:color w:val="000000"/>
          <w:sz w:val="16"/>
          <w:szCs w:val="20"/>
          <w:lang w:eastAsia="fr-FR"/>
        </w:rPr>
        <w:t>……</w:t>
      </w:r>
      <w:r w:rsidRPr="00B237E4">
        <w:rPr>
          <w:rFonts w:ascii="Calibri" w:eastAsia="Times New Roman" w:hAnsi="Calibri" w:cs="Arial"/>
          <w:bCs/>
          <w:color w:val="000000"/>
          <w:sz w:val="16"/>
          <w:szCs w:val="20"/>
          <w:lang w:eastAsia="fr-FR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Arial"/>
          <w:bCs/>
          <w:color w:val="000000"/>
          <w:sz w:val="16"/>
          <w:szCs w:val="20"/>
          <w:lang w:eastAsia="fr-FR"/>
        </w:rPr>
        <w:t>………………………………………</w:t>
      </w:r>
      <w:r w:rsidRPr="00B237E4">
        <w:rPr>
          <w:rFonts w:ascii="Calibri" w:eastAsia="Times New Roman" w:hAnsi="Calibri" w:cs="Arial"/>
          <w:bCs/>
          <w:color w:val="000000"/>
          <w:sz w:val="16"/>
          <w:szCs w:val="20"/>
          <w:lang w:eastAsia="fr-FR"/>
        </w:rPr>
        <w:t>…</w:t>
      </w:r>
    </w:p>
    <w:p w:rsidR="001A5B77" w:rsidRDefault="001A5B77" w:rsidP="001A5B77">
      <w:pPr>
        <w:rPr>
          <w:rFonts w:ascii="Calibri" w:eastAsia="Times New Roman" w:hAnsi="Calibri" w:cs="Arial"/>
          <w:bCs/>
          <w:color w:val="000000"/>
          <w:sz w:val="16"/>
          <w:szCs w:val="20"/>
          <w:lang w:eastAsia="fr-FR"/>
        </w:rPr>
      </w:pPr>
      <w:r w:rsidRPr="005176C6">
        <w:rPr>
          <w:rFonts w:ascii="Calibri" w:eastAsia="Times New Roman" w:hAnsi="Calibri" w:cs="Arial"/>
          <w:b/>
          <w:bCs/>
          <w:color w:val="000000"/>
          <w:szCs w:val="20"/>
          <w:u w:val="single"/>
          <w:lang w:eastAsia="fr-FR"/>
        </w:rPr>
        <w:t>Intitulé complet de l'opération</w:t>
      </w:r>
      <w:r>
        <w:rPr>
          <w:rFonts w:ascii="Calibri" w:eastAsia="Times New Roman" w:hAnsi="Calibri" w:cs="Arial"/>
          <w:b/>
          <w:bCs/>
          <w:color w:val="000000"/>
          <w:szCs w:val="20"/>
          <w:u w:val="single"/>
          <w:lang w:eastAsia="fr-FR"/>
        </w:rPr>
        <w:t xml:space="preserve"> </w:t>
      </w:r>
      <w:r w:rsidRPr="00C336EA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fr-FR"/>
        </w:rPr>
        <w:t xml:space="preserve">: </w:t>
      </w:r>
      <w:r w:rsidRPr="005176C6">
        <w:rPr>
          <w:rFonts w:ascii="Calibri" w:eastAsia="Times New Roman" w:hAnsi="Calibri" w:cs="Arial"/>
          <w:bCs/>
          <w:color w:val="000000"/>
          <w:sz w:val="16"/>
          <w:szCs w:val="20"/>
          <w:lang w:eastAsia="fr-FR"/>
        </w:rPr>
        <w:t>……</w:t>
      </w:r>
      <w:r w:rsidRPr="00B237E4">
        <w:rPr>
          <w:rFonts w:ascii="Calibri" w:eastAsia="Times New Roman" w:hAnsi="Calibri" w:cs="Arial"/>
          <w:bCs/>
          <w:color w:val="000000"/>
          <w:sz w:val="16"/>
          <w:szCs w:val="20"/>
          <w:lang w:eastAsia="fr-FR"/>
        </w:rPr>
        <w:t>……………………</w:t>
      </w:r>
      <w:r>
        <w:rPr>
          <w:rFonts w:ascii="Calibri" w:eastAsia="Times New Roman" w:hAnsi="Calibri" w:cs="Arial"/>
          <w:bCs/>
          <w:color w:val="000000"/>
          <w:sz w:val="16"/>
          <w:szCs w:val="20"/>
          <w:lang w:eastAsia="fr-FR"/>
        </w:rPr>
        <w:t>…………………………………………………………………………………</w:t>
      </w:r>
      <w:proofErr w:type="gramStart"/>
      <w:r>
        <w:rPr>
          <w:rFonts w:ascii="Calibri" w:eastAsia="Times New Roman" w:hAnsi="Calibri" w:cs="Arial"/>
          <w:bCs/>
          <w:color w:val="000000"/>
          <w:sz w:val="16"/>
          <w:szCs w:val="20"/>
          <w:lang w:eastAsia="fr-FR"/>
        </w:rPr>
        <w:t>…….</w:t>
      </w:r>
      <w:proofErr w:type="gramEnd"/>
      <w:r>
        <w:rPr>
          <w:rFonts w:ascii="Calibri" w:eastAsia="Times New Roman" w:hAnsi="Calibri" w:cs="Arial"/>
          <w:bCs/>
          <w:color w:val="000000"/>
          <w:sz w:val="16"/>
          <w:szCs w:val="20"/>
          <w:lang w:eastAsia="fr-FR"/>
        </w:rPr>
        <w:t xml:space="preserve">…………………………… </w:t>
      </w:r>
    </w:p>
    <w:p w:rsidR="001A5B77" w:rsidRDefault="001A5B77" w:rsidP="001A5B77">
      <w:pPr>
        <w:spacing w:after="0"/>
        <w:rPr>
          <w:rFonts w:ascii="Calibri" w:eastAsia="Times New Roman" w:hAnsi="Calibri" w:cs="Arial"/>
          <w:bCs/>
          <w:color w:val="000000"/>
          <w:sz w:val="16"/>
          <w:szCs w:val="20"/>
          <w:lang w:eastAsia="fr-FR"/>
        </w:rPr>
      </w:pPr>
      <w:r w:rsidRPr="00B237E4">
        <w:rPr>
          <w:rFonts w:ascii="Calibri" w:eastAsia="Times New Roman" w:hAnsi="Calibri" w:cs="Arial"/>
          <w:bCs/>
          <w:color w:val="000000"/>
          <w:sz w:val="16"/>
          <w:szCs w:val="20"/>
          <w:lang w:eastAsia="fr-FR"/>
        </w:rPr>
        <w:t>……………………………………………………………………………………</w:t>
      </w:r>
      <w:r>
        <w:rPr>
          <w:rFonts w:ascii="Calibri" w:eastAsia="Times New Roman" w:hAnsi="Calibri" w:cs="Arial"/>
          <w:bCs/>
          <w:color w:val="000000"/>
          <w:sz w:val="16"/>
          <w:szCs w:val="20"/>
          <w:lang w:eastAsia="fr-FR"/>
        </w:rPr>
        <w:t>………………………………………………………………………………….</w:t>
      </w:r>
      <w:r w:rsidRPr="00B237E4">
        <w:rPr>
          <w:rFonts w:ascii="Calibri" w:eastAsia="Times New Roman" w:hAnsi="Calibri" w:cs="Arial"/>
          <w:bCs/>
          <w:color w:val="000000"/>
          <w:sz w:val="16"/>
          <w:szCs w:val="20"/>
          <w:lang w:eastAsia="fr-FR"/>
        </w:rPr>
        <w:t>………………………</w:t>
      </w:r>
      <w:r>
        <w:rPr>
          <w:rFonts w:ascii="Calibri" w:eastAsia="Times New Roman" w:hAnsi="Calibri" w:cs="Arial"/>
          <w:bCs/>
          <w:color w:val="000000"/>
          <w:sz w:val="16"/>
          <w:szCs w:val="20"/>
          <w:lang w:eastAsia="fr-FR"/>
        </w:rPr>
        <w:t>………………….</w:t>
      </w:r>
      <w:r w:rsidRPr="00B237E4">
        <w:rPr>
          <w:rFonts w:ascii="Calibri" w:eastAsia="Times New Roman" w:hAnsi="Calibri" w:cs="Arial"/>
          <w:bCs/>
          <w:color w:val="000000"/>
          <w:sz w:val="16"/>
          <w:szCs w:val="20"/>
          <w:lang w:eastAsia="fr-FR"/>
        </w:rPr>
        <w:t>…..</w:t>
      </w:r>
    </w:p>
    <w:p w:rsidR="001A5B77" w:rsidRPr="006A2F05" w:rsidRDefault="001A5B77" w:rsidP="001A5B77">
      <w:pPr>
        <w:rPr>
          <w:sz w:val="2"/>
          <w:lang w:eastAsia="zh-CN"/>
        </w:rPr>
      </w:pPr>
    </w:p>
    <w:p w:rsidR="001A5B77" w:rsidRPr="006A2F05" w:rsidRDefault="001A5B77" w:rsidP="001A5B77">
      <w:pPr>
        <w:pStyle w:val="Paragraphedeliste"/>
        <w:numPr>
          <w:ilvl w:val="0"/>
          <w:numId w:val="21"/>
        </w:numPr>
        <w:ind w:left="426" w:hanging="426"/>
        <w:rPr>
          <w:rFonts w:cs="ITCAvantGardeStd-BoldCn"/>
          <w:bCs/>
          <w:sz w:val="24"/>
          <w:szCs w:val="28"/>
        </w:rPr>
      </w:pPr>
      <w:r w:rsidRPr="006A2F05">
        <w:rPr>
          <w:rFonts w:cs="ITCAvantGardeStd-BoldCn"/>
          <w:bCs/>
          <w:sz w:val="24"/>
          <w:szCs w:val="28"/>
        </w:rPr>
        <w:t xml:space="preserve">Le plan de financement est présenté : </w:t>
      </w:r>
      <w:r w:rsidRPr="001A5B77">
        <w:rPr>
          <w:rFonts w:cs="ITCAvantGardeStd-BoldCn"/>
          <w:b/>
          <w:bCs/>
          <w:sz w:val="24"/>
          <w:szCs w:val="28"/>
        </w:rPr>
        <w:t>EN INVESTISSEMENT - Volet 3</w:t>
      </w:r>
    </w:p>
    <w:p w:rsidR="001A5B77" w:rsidRPr="006A2F05" w:rsidRDefault="001A5B77" w:rsidP="001A5B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cs="ITCAvantGardeStd-BoldCn"/>
          <w:b/>
          <w:bCs/>
          <w:sz w:val="28"/>
          <w:szCs w:val="28"/>
        </w:rPr>
      </w:pPr>
      <w:r w:rsidRPr="005176C6">
        <w:rPr>
          <w:rFonts w:cs="ITCAvantGardeStd-BkCn"/>
          <w:sz w:val="24"/>
          <w:szCs w:val="24"/>
        </w:rPr>
        <w:t>Le pl</w:t>
      </w:r>
      <w:r>
        <w:rPr>
          <w:rFonts w:cs="ITCAvantGardeStd-BkCn"/>
          <w:sz w:val="24"/>
          <w:szCs w:val="24"/>
        </w:rPr>
        <w:t xml:space="preserve">an de financement est présenté </w:t>
      </w:r>
      <w:r w:rsidRPr="005176C6">
        <w:rPr>
          <w:rFonts w:cs="ITCAvantGardeStd-BkCn"/>
          <w:b/>
          <w:sz w:val="24"/>
          <w:szCs w:val="24"/>
        </w:rPr>
        <w:t>en HT</w:t>
      </w:r>
      <w:r>
        <w:rPr>
          <w:rFonts w:cs="ITCAvantGardeStd-BkCn"/>
          <w:sz w:val="24"/>
          <w:szCs w:val="24"/>
        </w:rPr>
        <w:t xml:space="preserve"> (</w:t>
      </w:r>
      <w:r w:rsidRPr="005176C6">
        <w:rPr>
          <w:rFonts w:cs="ITCAvantGardeStd-BkCn"/>
          <w:sz w:val="24"/>
          <w:szCs w:val="24"/>
        </w:rPr>
        <w:t>Le maître d'ouvrage récupère la TVA</w:t>
      </w:r>
      <w:r>
        <w:rPr>
          <w:rFonts w:cs="ITCAvantGardeStd-BkCn"/>
          <w:sz w:val="24"/>
          <w:szCs w:val="24"/>
        </w:rPr>
        <w:t>)</w:t>
      </w:r>
    </w:p>
    <w:p w:rsidR="001A5B77" w:rsidRPr="006A2F05" w:rsidRDefault="001A5B77" w:rsidP="001A5B7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ITCAvantGardeStd-BoldCn"/>
          <w:b/>
          <w:bCs/>
          <w:sz w:val="28"/>
          <w:szCs w:val="28"/>
        </w:rPr>
      </w:pPr>
      <w:r w:rsidRPr="006A2F05">
        <w:rPr>
          <w:rFonts w:cs="ITCAvantGardeStd-BkCn"/>
          <w:sz w:val="24"/>
          <w:szCs w:val="24"/>
        </w:rPr>
        <w:t xml:space="preserve">Le plan de financement est présenté </w:t>
      </w:r>
      <w:r w:rsidRPr="006A2F05">
        <w:rPr>
          <w:rFonts w:cs="ITCAvantGardeStd-BkCn"/>
          <w:b/>
          <w:sz w:val="24"/>
          <w:szCs w:val="24"/>
        </w:rPr>
        <w:t>en TTC</w:t>
      </w:r>
      <w:r w:rsidRPr="006A2F05">
        <w:rPr>
          <w:rFonts w:cs="ITCAvantGardeStd-BkCn"/>
          <w:sz w:val="24"/>
          <w:szCs w:val="24"/>
        </w:rPr>
        <w:t xml:space="preserve"> (Le maître d'ouvrage ne récupère pas la TVA)</w:t>
      </w:r>
    </w:p>
    <w:p w:rsidR="001A5B77" w:rsidRPr="002F016B" w:rsidRDefault="001A5B77" w:rsidP="001A5B77">
      <w:pPr>
        <w:spacing w:before="360" w:after="240"/>
        <w:rPr>
          <w:b/>
          <w:u w:val="single"/>
          <w:lang w:eastAsia="zh-CN"/>
        </w:rPr>
      </w:pPr>
      <w:r>
        <w:rPr>
          <w:rFonts w:cs="ITCAvantGardeStd-BkCn"/>
          <w:b/>
          <w:sz w:val="24"/>
          <w:szCs w:val="24"/>
          <w:u w:val="single"/>
        </w:rPr>
        <w:t xml:space="preserve">Plan de financement prévisionnel </w:t>
      </w:r>
      <w:r w:rsidRPr="002F016B">
        <w:rPr>
          <w:rFonts w:cs="ITCAvantGardeStd-BkCn"/>
          <w:b/>
          <w:sz w:val="24"/>
          <w:szCs w:val="24"/>
          <w:u w:val="single"/>
        </w:rPr>
        <w:t>équilibré</w:t>
      </w:r>
      <w:r>
        <w:rPr>
          <w:rFonts w:cs="ITCAvantGardeStd-BkCn"/>
          <w:b/>
          <w:sz w:val="24"/>
          <w:szCs w:val="24"/>
          <w:u w:val="single"/>
        </w:rPr>
        <w:t xml:space="preserve"> </w:t>
      </w:r>
      <w:r w:rsidRPr="006A2F05">
        <w:rPr>
          <w:rFonts w:cs="ITCAvantGardeStd-BkCn"/>
          <w:i/>
          <w:sz w:val="24"/>
          <w:szCs w:val="24"/>
        </w:rPr>
        <w:t>(rubriques à compléter)</w:t>
      </w:r>
      <w:r w:rsidRPr="006A2F05">
        <w:rPr>
          <w:rFonts w:cs="ITCAvantGardeStd-BkCn"/>
          <w:b/>
          <w:sz w:val="24"/>
          <w:szCs w:val="24"/>
        </w:rPr>
        <w:t> :</w:t>
      </w: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835"/>
        <w:gridCol w:w="1701"/>
        <w:gridCol w:w="2835"/>
        <w:gridCol w:w="1701"/>
      </w:tblGrid>
      <w:tr w:rsidR="001A5B77" w:rsidTr="002039E2">
        <w:trPr>
          <w:trHeight w:val="37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5B77" w:rsidRPr="00880D61" w:rsidRDefault="001A5B77" w:rsidP="002039E2">
            <w:pPr>
              <w:jc w:val="center"/>
              <w:rPr>
                <w:b/>
                <w:lang w:eastAsia="zh-CN"/>
              </w:rPr>
            </w:pPr>
            <w:r w:rsidRPr="00880D61">
              <w:rPr>
                <w:b/>
                <w:lang w:eastAsia="zh-CN"/>
              </w:rPr>
              <w:t>DEPENSES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B77" w:rsidRPr="00880D61" w:rsidRDefault="001A5B77" w:rsidP="002039E2">
            <w:pPr>
              <w:jc w:val="center"/>
              <w:rPr>
                <w:b/>
                <w:lang w:eastAsia="zh-CN"/>
              </w:rPr>
            </w:pPr>
            <w:r w:rsidRPr="00880D61">
              <w:rPr>
                <w:b/>
                <w:lang w:eastAsia="zh-CN"/>
              </w:rPr>
              <w:t>MONTANT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5B77" w:rsidRPr="00880D61" w:rsidRDefault="001A5B77" w:rsidP="002039E2">
            <w:pPr>
              <w:jc w:val="center"/>
              <w:rPr>
                <w:b/>
                <w:lang w:eastAsia="zh-CN"/>
              </w:rPr>
            </w:pPr>
            <w:r w:rsidRPr="00880D61">
              <w:rPr>
                <w:b/>
                <w:lang w:eastAsia="zh-CN"/>
              </w:rPr>
              <w:t>RESSOURCES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B77" w:rsidRPr="00880D61" w:rsidRDefault="001A5B77" w:rsidP="002039E2">
            <w:pPr>
              <w:jc w:val="center"/>
              <w:rPr>
                <w:b/>
                <w:lang w:eastAsia="zh-CN"/>
              </w:rPr>
            </w:pPr>
            <w:r w:rsidRPr="00880D61">
              <w:rPr>
                <w:b/>
                <w:lang w:eastAsia="zh-CN"/>
              </w:rPr>
              <w:t>MONTANT</w:t>
            </w:r>
          </w:p>
        </w:tc>
      </w:tr>
      <w:tr w:rsidR="001A5B77" w:rsidTr="002039E2">
        <w:trPr>
          <w:trHeight w:val="283"/>
        </w:trPr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1A5B77" w:rsidRPr="00880D61" w:rsidRDefault="001A5B77" w:rsidP="002039E2">
            <w:pPr>
              <w:rPr>
                <w:i/>
                <w:lang w:eastAsia="zh-CN"/>
              </w:rPr>
            </w:pPr>
            <w:r w:rsidRPr="00880D61">
              <w:rPr>
                <w:i/>
                <w:lang w:eastAsia="zh-CN"/>
              </w:rPr>
              <w:t>Intitulé des postes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A5B77" w:rsidRPr="00880D61" w:rsidRDefault="001A5B77" w:rsidP="002039E2">
            <w:pPr>
              <w:rPr>
                <w:i/>
                <w:lang w:eastAsia="zh-CN"/>
              </w:rPr>
            </w:pPr>
            <w:r w:rsidRPr="00880D61">
              <w:rPr>
                <w:i/>
                <w:lang w:eastAsia="zh-CN"/>
              </w:rPr>
              <w:t>Fonds privés (précisez-en l’origine)</w:t>
            </w:r>
            <w:r w:rsidRPr="00880D61">
              <w:rPr>
                <w:i/>
                <w:lang w:eastAsia="zh-CN"/>
              </w:rPr>
              <w:tab/>
            </w:r>
          </w:p>
        </w:tc>
      </w:tr>
      <w:tr w:rsidR="001A5B77" w:rsidTr="002039E2">
        <w:trPr>
          <w:trHeight w:val="283"/>
        </w:trPr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Autofinancement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</w:tr>
      <w:tr w:rsidR="001A5B77" w:rsidTr="002039E2">
        <w:trPr>
          <w:trHeight w:val="283"/>
        </w:trPr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  <w:r>
              <w:rPr>
                <w:lang w:eastAsia="zh-CN"/>
              </w:rPr>
              <w:t>Emprunt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</w:tr>
      <w:tr w:rsidR="001A5B77" w:rsidTr="002039E2">
        <w:trPr>
          <w:trHeight w:val="283"/>
        </w:trPr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</w:tr>
      <w:tr w:rsidR="001A5B77" w:rsidTr="002039E2">
        <w:trPr>
          <w:trHeight w:val="283"/>
        </w:trPr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</w:tr>
      <w:tr w:rsidR="001A5B77" w:rsidTr="002039E2">
        <w:trPr>
          <w:trHeight w:val="283"/>
        </w:trPr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</w:tr>
      <w:tr w:rsidR="001A5B77" w:rsidTr="002039E2">
        <w:trPr>
          <w:trHeight w:val="283"/>
        </w:trPr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</w:tr>
      <w:tr w:rsidR="001A5B77" w:rsidTr="002039E2">
        <w:trPr>
          <w:trHeight w:val="283"/>
        </w:trPr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</w:tr>
      <w:tr w:rsidR="001A5B77" w:rsidTr="002039E2">
        <w:trPr>
          <w:trHeight w:val="283"/>
        </w:trPr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1A5B77" w:rsidRPr="00880D61" w:rsidRDefault="001A5B77" w:rsidP="002039E2">
            <w:pPr>
              <w:rPr>
                <w:b/>
                <w:lang w:eastAsia="zh-CN"/>
              </w:rPr>
            </w:pPr>
            <w:r w:rsidRPr="00880D61">
              <w:rPr>
                <w:b/>
                <w:lang w:eastAsia="zh-CN"/>
              </w:rPr>
              <w:t>Total des fonds privés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</w:tr>
      <w:tr w:rsidR="001A5B77" w:rsidTr="002039E2">
        <w:trPr>
          <w:trHeight w:val="283"/>
        </w:trPr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1A5B77" w:rsidRPr="00880D61" w:rsidRDefault="001A5B77" w:rsidP="002039E2">
            <w:pPr>
              <w:rPr>
                <w:i/>
                <w:lang w:eastAsia="zh-CN"/>
              </w:rPr>
            </w:pPr>
            <w:r w:rsidRPr="00880D61">
              <w:rPr>
                <w:i/>
                <w:lang w:eastAsia="zh-CN"/>
              </w:rPr>
              <w:t>Fonds publics (précisez-en l’origine)</w:t>
            </w:r>
            <w:r w:rsidRPr="00880D61">
              <w:rPr>
                <w:i/>
                <w:lang w:eastAsia="zh-CN"/>
              </w:rPr>
              <w:tab/>
            </w:r>
          </w:p>
        </w:tc>
      </w:tr>
      <w:tr w:rsidR="001A5B77" w:rsidTr="002039E2">
        <w:trPr>
          <w:trHeight w:val="283"/>
        </w:trPr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  <w:r>
              <w:rPr>
                <w:lang w:eastAsia="zh-CN"/>
              </w:rPr>
              <w:t>Subvention Région Bretagne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</w:tr>
      <w:tr w:rsidR="001A5B77" w:rsidTr="002039E2">
        <w:trPr>
          <w:trHeight w:val="283"/>
        </w:trPr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</w:tr>
      <w:tr w:rsidR="001A5B77" w:rsidTr="002039E2">
        <w:trPr>
          <w:trHeight w:val="283"/>
        </w:trPr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</w:tr>
      <w:tr w:rsidR="001A5B77" w:rsidTr="002039E2">
        <w:trPr>
          <w:trHeight w:val="283"/>
        </w:trPr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</w:tr>
      <w:tr w:rsidR="001A5B77" w:rsidTr="002039E2">
        <w:trPr>
          <w:trHeight w:val="283"/>
        </w:trPr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1A5B77" w:rsidRDefault="001A5B77" w:rsidP="002039E2">
            <w:pPr>
              <w:rPr>
                <w:lang w:eastAsia="zh-CN"/>
              </w:rPr>
            </w:pPr>
            <w:r w:rsidRPr="00880D61">
              <w:rPr>
                <w:b/>
                <w:lang w:eastAsia="zh-CN"/>
              </w:rPr>
              <w:t>Total des fonds publics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A5B77" w:rsidRDefault="001A5B77" w:rsidP="002039E2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€</w:t>
            </w:r>
          </w:p>
        </w:tc>
      </w:tr>
      <w:tr w:rsidR="001A5B77" w:rsidTr="002039E2">
        <w:trPr>
          <w:trHeight w:val="50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5B77" w:rsidRPr="00905868" w:rsidRDefault="001A5B77" w:rsidP="002039E2">
            <w:pPr>
              <w:jc w:val="center"/>
              <w:rPr>
                <w:b/>
                <w:sz w:val="24"/>
                <w:lang w:eastAsia="zh-CN"/>
              </w:rPr>
            </w:pPr>
            <w:r w:rsidRPr="00905868">
              <w:rPr>
                <w:b/>
                <w:sz w:val="24"/>
                <w:lang w:eastAsia="zh-CN"/>
              </w:rPr>
              <w:t>TOTAL DÉPENSES*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B77" w:rsidRPr="00905868" w:rsidRDefault="001A5B77" w:rsidP="002039E2">
            <w:pPr>
              <w:jc w:val="right"/>
              <w:rPr>
                <w:sz w:val="24"/>
                <w:lang w:eastAsia="zh-CN"/>
              </w:rPr>
            </w:pPr>
            <w:r w:rsidRPr="00905868">
              <w:rPr>
                <w:sz w:val="24"/>
                <w:lang w:eastAsia="zh-CN"/>
              </w:rPr>
              <w:t>€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5B77" w:rsidRPr="00905868" w:rsidRDefault="001A5B77" w:rsidP="002039E2">
            <w:pPr>
              <w:jc w:val="center"/>
              <w:rPr>
                <w:b/>
                <w:sz w:val="24"/>
                <w:lang w:eastAsia="zh-CN"/>
              </w:rPr>
            </w:pPr>
            <w:r w:rsidRPr="00905868">
              <w:rPr>
                <w:b/>
                <w:sz w:val="24"/>
                <w:lang w:eastAsia="zh-CN"/>
              </w:rPr>
              <w:t>TOTAL RESSOURCES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B77" w:rsidRPr="00905868" w:rsidRDefault="001A5B77" w:rsidP="002039E2">
            <w:pPr>
              <w:jc w:val="right"/>
              <w:rPr>
                <w:sz w:val="24"/>
                <w:lang w:eastAsia="zh-CN"/>
              </w:rPr>
            </w:pPr>
            <w:r w:rsidRPr="00905868">
              <w:rPr>
                <w:sz w:val="24"/>
                <w:lang w:eastAsia="zh-CN"/>
              </w:rPr>
              <w:t>€</w:t>
            </w:r>
          </w:p>
        </w:tc>
      </w:tr>
    </w:tbl>
    <w:p w:rsidR="001A5B77" w:rsidRDefault="001A5B77" w:rsidP="001A5B77">
      <w:pPr>
        <w:rPr>
          <w:lang w:eastAsia="zh-CN"/>
        </w:rPr>
      </w:pPr>
    </w:p>
    <w:p w:rsidR="001A5B77" w:rsidRPr="001E3A4F" w:rsidRDefault="001A5B77" w:rsidP="001A5B77">
      <w:pPr>
        <w:autoSpaceDE w:val="0"/>
        <w:autoSpaceDN w:val="0"/>
        <w:adjustRightInd w:val="0"/>
        <w:spacing w:after="240" w:line="240" w:lineRule="auto"/>
        <w:rPr>
          <w:rFonts w:cs="ITCAvantGardeStd-BoldCn"/>
          <w:bCs/>
          <w:i/>
        </w:rPr>
      </w:pPr>
      <w:r w:rsidRPr="005176C6">
        <w:rPr>
          <w:rFonts w:cs="ITCAvantGardeStd-BoldCn"/>
          <w:b/>
          <w:bCs/>
          <w:i/>
        </w:rPr>
        <w:t>*L’éligibilité des différents postes de dépenses sera analysée lors de l’instruction de votre demande</w:t>
      </w:r>
      <w:r w:rsidRPr="001E3A4F">
        <w:rPr>
          <w:rFonts w:cs="ITCAvantGardeStd-BoldCn"/>
          <w:bCs/>
          <w:i/>
        </w:rPr>
        <w:t>.</w:t>
      </w:r>
    </w:p>
    <w:p w:rsidR="001A5B77" w:rsidRDefault="001A5B77" w:rsidP="001A5B77">
      <w:pPr>
        <w:spacing w:after="0"/>
        <w:rPr>
          <w:lang w:eastAsia="zh-CN"/>
        </w:rPr>
      </w:pPr>
      <w:r>
        <w:rPr>
          <w:lang w:eastAsia="zh-CN"/>
        </w:rPr>
        <w:t xml:space="preserve">Date : </w:t>
      </w:r>
    </w:p>
    <w:p w:rsidR="001A5B77" w:rsidRDefault="001A5B77" w:rsidP="001A5B77">
      <w:pPr>
        <w:spacing w:after="0"/>
        <w:rPr>
          <w:lang w:eastAsia="zh-CN"/>
        </w:rPr>
      </w:pPr>
      <w:r>
        <w:rPr>
          <w:lang w:eastAsia="zh-CN"/>
        </w:rPr>
        <w:t xml:space="preserve">Prénom, Nom du représentant de la structure maître d'ouvrage : </w:t>
      </w:r>
    </w:p>
    <w:p w:rsidR="001A5B77" w:rsidRDefault="001A5B77" w:rsidP="004179BF">
      <w:pPr>
        <w:rPr>
          <w:rFonts w:ascii="ITCAvantGardeStd-MdCnObl" w:hAnsi="ITCAvantGardeStd-MdCnObl" w:cs="ITCAvantGardeStd-MdCnObl"/>
          <w:i/>
          <w:iCs/>
          <w:sz w:val="18"/>
          <w:szCs w:val="18"/>
        </w:rPr>
      </w:pPr>
      <w:r>
        <w:rPr>
          <w:lang w:eastAsia="zh-CN"/>
        </w:rPr>
        <w:t>Signature (avec cachet de la structure)</w:t>
      </w:r>
    </w:p>
    <w:p w:rsidR="001A5B77" w:rsidRDefault="001A5B77" w:rsidP="00392D01">
      <w:pPr>
        <w:pStyle w:val="NormalWeb"/>
        <w:tabs>
          <w:tab w:val="left" w:pos="4820"/>
        </w:tabs>
        <w:spacing w:before="0" w:after="0"/>
        <w:rPr>
          <w:rFonts w:ascii="ITCAvantGardeStd-MdCnObl" w:hAnsi="ITCAvantGardeStd-MdCnObl" w:cs="ITCAvantGardeStd-MdCnObl"/>
          <w:i/>
          <w:iCs/>
          <w:sz w:val="18"/>
          <w:szCs w:val="18"/>
        </w:rPr>
      </w:pPr>
    </w:p>
    <w:p w:rsidR="001A5B77" w:rsidRDefault="001A5B77" w:rsidP="00392D01">
      <w:pPr>
        <w:pStyle w:val="NormalWeb"/>
        <w:tabs>
          <w:tab w:val="left" w:pos="4820"/>
        </w:tabs>
        <w:spacing w:before="0" w:after="0"/>
        <w:rPr>
          <w:rFonts w:ascii="ITCAvantGardeStd-MdCnObl" w:hAnsi="ITCAvantGardeStd-MdCnObl" w:cs="ITCAvantGardeStd-MdCnObl"/>
          <w:i/>
          <w:iCs/>
          <w:sz w:val="18"/>
          <w:szCs w:val="18"/>
        </w:rPr>
      </w:pPr>
    </w:p>
    <w:p w:rsidR="00F267CC" w:rsidRPr="00392D01" w:rsidRDefault="00F267CC" w:rsidP="00392D01">
      <w:pPr>
        <w:pStyle w:val="NormalWeb"/>
        <w:tabs>
          <w:tab w:val="left" w:pos="4820"/>
        </w:tabs>
        <w:spacing w:before="0" w:after="0"/>
        <w:rPr>
          <w:rFonts w:ascii="ITCAvantGardeStd-MdCnObl" w:hAnsi="ITCAvantGardeStd-MdCnObl" w:cs="ITCAvantGardeStd-MdCnObl"/>
          <w:i/>
          <w:iCs/>
          <w:sz w:val="18"/>
          <w:szCs w:val="18"/>
        </w:rPr>
      </w:pPr>
    </w:p>
    <w:sectPr w:rsidR="00F267CC" w:rsidRPr="00392D01" w:rsidSect="00527EAA">
      <w:headerReference w:type="default" r:id="rId9"/>
      <w:type w:val="continuous"/>
      <w:pgSz w:w="11906" w:h="16838"/>
      <w:pgMar w:top="851" w:right="1417" w:bottom="709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DC" w:rsidRDefault="009562DC" w:rsidP="004F4913">
      <w:pPr>
        <w:spacing w:after="0" w:line="240" w:lineRule="auto"/>
      </w:pPr>
      <w:r>
        <w:separator/>
      </w:r>
    </w:p>
  </w:endnote>
  <w:endnote w:type="continuationSeparator" w:id="0">
    <w:p w:rsidR="009562DC" w:rsidRDefault="009562DC" w:rsidP="004F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ITCAvantGardeStd-B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AvantGardeStd-MdCn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AvantGarde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DC" w:rsidRDefault="009562DC" w:rsidP="004F4913">
      <w:pPr>
        <w:spacing w:after="0" w:line="240" w:lineRule="auto"/>
      </w:pPr>
      <w:r>
        <w:separator/>
      </w:r>
    </w:p>
  </w:footnote>
  <w:footnote w:type="continuationSeparator" w:id="0">
    <w:p w:rsidR="009562DC" w:rsidRDefault="009562DC" w:rsidP="004F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13" w:rsidRDefault="00EF7A4D" w:rsidP="004179BF">
    <w:pPr>
      <w:pStyle w:val="En-tte"/>
    </w:pPr>
    <w:r>
      <w:t xml:space="preserve">  </w:t>
    </w:r>
    <w:r>
      <w:tab/>
      <w:t xml:space="preserve"> </w:t>
    </w:r>
    <w:r w:rsidR="00E32BC6">
      <w:t xml:space="preserve">  </w:t>
    </w:r>
  </w:p>
  <w:p w:rsidR="000850A7" w:rsidRDefault="000850A7" w:rsidP="004179BF">
    <w:pPr>
      <w:pStyle w:val="En-tte"/>
    </w:pPr>
  </w:p>
  <w:p w:rsidR="00416D01" w:rsidRDefault="00416D01" w:rsidP="004179BF">
    <w:pPr>
      <w:pStyle w:val="En-tte"/>
    </w:pPr>
  </w:p>
  <w:p w:rsidR="00416D01" w:rsidRPr="00416D01" w:rsidRDefault="00416D01" w:rsidP="004179BF">
    <w:pPr>
      <w:pStyle w:val="En-tte"/>
      <w:rPr>
        <w:sz w:val="2"/>
      </w:rPr>
    </w:pPr>
  </w:p>
  <w:p w:rsidR="004F4913" w:rsidRDefault="004F4913" w:rsidP="004179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7F8"/>
    <w:multiLevelType w:val="hybridMultilevel"/>
    <w:tmpl w:val="01E4E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36F9"/>
    <w:multiLevelType w:val="hybridMultilevel"/>
    <w:tmpl w:val="741840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009BA"/>
    <w:multiLevelType w:val="hybridMultilevel"/>
    <w:tmpl w:val="BCE8B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008A"/>
    <w:multiLevelType w:val="hybridMultilevel"/>
    <w:tmpl w:val="585C5364"/>
    <w:lvl w:ilvl="0" w:tplc="A8AC741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020D"/>
    <w:multiLevelType w:val="hybridMultilevel"/>
    <w:tmpl w:val="835257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094C"/>
    <w:multiLevelType w:val="hybridMultilevel"/>
    <w:tmpl w:val="73783E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084"/>
    <w:multiLevelType w:val="hybridMultilevel"/>
    <w:tmpl w:val="30F46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30C10"/>
    <w:multiLevelType w:val="hybridMultilevel"/>
    <w:tmpl w:val="D7DCB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83AC7"/>
    <w:multiLevelType w:val="hybridMultilevel"/>
    <w:tmpl w:val="421EE562"/>
    <w:lvl w:ilvl="0" w:tplc="27428C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B1D3B"/>
    <w:multiLevelType w:val="hybridMultilevel"/>
    <w:tmpl w:val="4A983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5FC7"/>
    <w:multiLevelType w:val="hybridMultilevel"/>
    <w:tmpl w:val="C074B27C"/>
    <w:lvl w:ilvl="0" w:tplc="A8AC741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F101A"/>
    <w:multiLevelType w:val="hybridMultilevel"/>
    <w:tmpl w:val="F6C82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66131"/>
    <w:multiLevelType w:val="hybridMultilevel"/>
    <w:tmpl w:val="BD6691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454F4"/>
    <w:multiLevelType w:val="hybridMultilevel"/>
    <w:tmpl w:val="065EAA10"/>
    <w:lvl w:ilvl="0" w:tplc="0AB655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ITCAvantGardeStd-BkC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320C8"/>
    <w:multiLevelType w:val="hybridMultilevel"/>
    <w:tmpl w:val="AEF0B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472CA"/>
    <w:multiLevelType w:val="hybridMultilevel"/>
    <w:tmpl w:val="25E06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80617"/>
    <w:multiLevelType w:val="hybridMultilevel"/>
    <w:tmpl w:val="B3185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514EE"/>
    <w:multiLevelType w:val="hybridMultilevel"/>
    <w:tmpl w:val="34F2A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F3996"/>
    <w:multiLevelType w:val="hybridMultilevel"/>
    <w:tmpl w:val="B3A8B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F4A7F"/>
    <w:multiLevelType w:val="hybridMultilevel"/>
    <w:tmpl w:val="67349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82B4E"/>
    <w:multiLevelType w:val="hybridMultilevel"/>
    <w:tmpl w:val="FBF47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4FF6"/>
    <w:multiLevelType w:val="hybridMultilevel"/>
    <w:tmpl w:val="92BE0D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9325E"/>
    <w:multiLevelType w:val="hybridMultilevel"/>
    <w:tmpl w:val="D7684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25928"/>
    <w:multiLevelType w:val="hybridMultilevel"/>
    <w:tmpl w:val="5BE4A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52736"/>
    <w:multiLevelType w:val="hybridMultilevel"/>
    <w:tmpl w:val="5A5E5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81052"/>
    <w:multiLevelType w:val="hybridMultilevel"/>
    <w:tmpl w:val="A50E9190"/>
    <w:lvl w:ilvl="0" w:tplc="72D036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F3175"/>
    <w:multiLevelType w:val="hybridMultilevel"/>
    <w:tmpl w:val="0400C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E3081"/>
    <w:multiLevelType w:val="hybridMultilevel"/>
    <w:tmpl w:val="E2D47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A2EF4"/>
    <w:multiLevelType w:val="hybridMultilevel"/>
    <w:tmpl w:val="EFBE13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4A3415"/>
    <w:multiLevelType w:val="hybridMultilevel"/>
    <w:tmpl w:val="746A8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25"/>
  </w:num>
  <w:num w:numId="5">
    <w:abstractNumId w:val="29"/>
  </w:num>
  <w:num w:numId="6">
    <w:abstractNumId w:val="8"/>
  </w:num>
  <w:num w:numId="7">
    <w:abstractNumId w:val="26"/>
  </w:num>
  <w:num w:numId="8">
    <w:abstractNumId w:val="6"/>
  </w:num>
  <w:num w:numId="9">
    <w:abstractNumId w:val="19"/>
  </w:num>
  <w:num w:numId="10">
    <w:abstractNumId w:val="11"/>
  </w:num>
  <w:num w:numId="11">
    <w:abstractNumId w:val="22"/>
  </w:num>
  <w:num w:numId="12">
    <w:abstractNumId w:val="7"/>
  </w:num>
  <w:num w:numId="13">
    <w:abstractNumId w:val="20"/>
  </w:num>
  <w:num w:numId="14">
    <w:abstractNumId w:val="5"/>
  </w:num>
  <w:num w:numId="15">
    <w:abstractNumId w:val="18"/>
  </w:num>
  <w:num w:numId="16">
    <w:abstractNumId w:val="12"/>
  </w:num>
  <w:num w:numId="17">
    <w:abstractNumId w:val="24"/>
  </w:num>
  <w:num w:numId="18">
    <w:abstractNumId w:val="2"/>
  </w:num>
  <w:num w:numId="19">
    <w:abstractNumId w:val="9"/>
  </w:num>
  <w:num w:numId="20">
    <w:abstractNumId w:val="14"/>
  </w:num>
  <w:num w:numId="21">
    <w:abstractNumId w:val="3"/>
  </w:num>
  <w:num w:numId="22">
    <w:abstractNumId w:val="10"/>
  </w:num>
  <w:num w:numId="23">
    <w:abstractNumId w:val="27"/>
  </w:num>
  <w:num w:numId="24">
    <w:abstractNumId w:val="0"/>
  </w:num>
  <w:num w:numId="25">
    <w:abstractNumId w:val="16"/>
  </w:num>
  <w:num w:numId="26">
    <w:abstractNumId w:val="23"/>
  </w:num>
  <w:num w:numId="27">
    <w:abstractNumId w:val="1"/>
  </w:num>
  <w:num w:numId="28">
    <w:abstractNumId w:val="21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5B"/>
    <w:rsid w:val="0000329E"/>
    <w:rsid w:val="000150C6"/>
    <w:rsid w:val="00033DE3"/>
    <w:rsid w:val="00043482"/>
    <w:rsid w:val="00054472"/>
    <w:rsid w:val="000850A7"/>
    <w:rsid w:val="00085F3B"/>
    <w:rsid w:val="00086B27"/>
    <w:rsid w:val="000A1297"/>
    <w:rsid w:val="000B4044"/>
    <w:rsid w:val="000C1CFA"/>
    <w:rsid w:val="000C45B7"/>
    <w:rsid w:val="000C509A"/>
    <w:rsid w:val="000E4B33"/>
    <w:rsid w:val="000E6509"/>
    <w:rsid w:val="000F0A08"/>
    <w:rsid w:val="000F1E7A"/>
    <w:rsid w:val="00147536"/>
    <w:rsid w:val="00177C58"/>
    <w:rsid w:val="001820C4"/>
    <w:rsid w:val="00197DAD"/>
    <w:rsid w:val="001A5B77"/>
    <w:rsid w:val="001B304E"/>
    <w:rsid w:val="001C62A7"/>
    <w:rsid w:val="001E575B"/>
    <w:rsid w:val="002436E9"/>
    <w:rsid w:val="0027000C"/>
    <w:rsid w:val="002D14A5"/>
    <w:rsid w:val="002E6DF0"/>
    <w:rsid w:val="002F586E"/>
    <w:rsid w:val="003008D6"/>
    <w:rsid w:val="003020C7"/>
    <w:rsid w:val="00313E57"/>
    <w:rsid w:val="00316381"/>
    <w:rsid w:val="00335481"/>
    <w:rsid w:val="00356E40"/>
    <w:rsid w:val="00356FF6"/>
    <w:rsid w:val="0039031A"/>
    <w:rsid w:val="00392D01"/>
    <w:rsid w:val="003A228C"/>
    <w:rsid w:val="003C6602"/>
    <w:rsid w:val="003D15AE"/>
    <w:rsid w:val="003D3398"/>
    <w:rsid w:val="003E1152"/>
    <w:rsid w:val="003F0E36"/>
    <w:rsid w:val="00416D01"/>
    <w:rsid w:val="004179BF"/>
    <w:rsid w:val="00421A00"/>
    <w:rsid w:val="00421E6C"/>
    <w:rsid w:val="00436711"/>
    <w:rsid w:val="004616EE"/>
    <w:rsid w:val="00497324"/>
    <w:rsid w:val="004A0AC9"/>
    <w:rsid w:val="004D1B08"/>
    <w:rsid w:val="004F365B"/>
    <w:rsid w:val="004F4913"/>
    <w:rsid w:val="005029EA"/>
    <w:rsid w:val="005046AC"/>
    <w:rsid w:val="005077B3"/>
    <w:rsid w:val="005223BF"/>
    <w:rsid w:val="00527EAA"/>
    <w:rsid w:val="0054552A"/>
    <w:rsid w:val="005733D4"/>
    <w:rsid w:val="00582338"/>
    <w:rsid w:val="005A2373"/>
    <w:rsid w:val="005A6975"/>
    <w:rsid w:val="005B19C4"/>
    <w:rsid w:val="005B417C"/>
    <w:rsid w:val="005C350D"/>
    <w:rsid w:val="005C7286"/>
    <w:rsid w:val="006002A9"/>
    <w:rsid w:val="006017C4"/>
    <w:rsid w:val="00627286"/>
    <w:rsid w:val="00634520"/>
    <w:rsid w:val="0063563C"/>
    <w:rsid w:val="006416A1"/>
    <w:rsid w:val="00652F4F"/>
    <w:rsid w:val="006A2928"/>
    <w:rsid w:val="006A3118"/>
    <w:rsid w:val="006B7D0D"/>
    <w:rsid w:val="006D3684"/>
    <w:rsid w:val="006F66FD"/>
    <w:rsid w:val="00707027"/>
    <w:rsid w:val="00712751"/>
    <w:rsid w:val="00715E2A"/>
    <w:rsid w:val="00721060"/>
    <w:rsid w:val="007340AC"/>
    <w:rsid w:val="00742E83"/>
    <w:rsid w:val="00746DB1"/>
    <w:rsid w:val="00751B75"/>
    <w:rsid w:val="0075396E"/>
    <w:rsid w:val="007620B1"/>
    <w:rsid w:val="007A0D79"/>
    <w:rsid w:val="007D3C49"/>
    <w:rsid w:val="007E75B6"/>
    <w:rsid w:val="00802AA6"/>
    <w:rsid w:val="00833437"/>
    <w:rsid w:val="00846714"/>
    <w:rsid w:val="0087550B"/>
    <w:rsid w:val="008946F9"/>
    <w:rsid w:val="008A432B"/>
    <w:rsid w:val="008B3777"/>
    <w:rsid w:val="008B6592"/>
    <w:rsid w:val="008C22B6"/>
    <w:rsid w:val="008D64CA"/>
    <w:rsid w:val="009053C3"/>
    <w:rsid w:val="009154D1"/>
    <w:rsid w:val="0091687C"/>
    <w:rsid w:val="0095622E"/>
    <w:rsid w:val="009562DC"/>
    <w:rsid w:val="00961F21"/>
    <w:rsid w:val="00966CAC"/>
    <w:rsid w:val="009705F4"/>
    <w:rsid w:val="00971AEF"/>
    <w:rsid w:val="00977EAD"/>
    <w:rsid w:val="0098485C"/>
    <w:rsid w:val="0099358F"/>
    <w:rsid w:val="009A51A5"/>
    <w:rsid w:val="009C40A8"/>
    <w:rsid w:val="009C778C"/>
    <w:rsid w:val="009F00BC"/>
    <w:rsid w:val="009F2E22"/>
    <w:rsid w:val="00A14DCD"/>
    <w:rsid w:val="00A240D7"/>
    <w:rsid w:val="00A35DBF"/>
    <w:rsid w:val="00A50224"/>
    <w:rsid w:val="00A554C3"/>
    <w:rsid w:val="00A6496E"/>
    <w:rsid w:val="00A737EA"/>
    <w:rsid w:val="00A814B5"/>
    <w:rsid w:val="00AF317E"/>
    <w:rsid w:val="00AF43B9"/>
    <w:rsid w:val="00B2055C"/>
    <w:rsid w:val="00B313EC"/>
    <w:rsid w:val="00B714DE"/>
    <w:rsid w:val="00BE0B8E"/>
    <w:rsid w:val="00BE61E7"/>
    <w:rsid w:val="00BF3144"/>
    <w:rsid w:val="00C0013B"/>
    <w:rsid w:val="00C016D2"/>
    <w:rsid w:val="00C07899"/>
    <w:rsid w:val="00C50F6F"/>
    <w:rsid w:val="00C6281E"/>
    <w:rsid w:val="00C640AE"/>
    <w:rsid w:val="00C77447"/>
    <w:rsid w:val="00CA1D59"/>
    <w:rsid w:val="00CA3EBD"/>
    <w:rsid w:val="00CB2D75"/>
    <w:rsid w:val="00CB3692"/>
    <w:rsid w:val="00CC0036"/>
    <w:rsid w:val="00CD235E"/>
    <w:rsid w:val="00CE178E"/>
    <w:rsid w:val="00D135BA"/>
    <w:rsid w:val="00D26595"/>
    <w:rsid w:val="00D678EB"/>
    <w:rsid w:val="00D760CB"/>
    <w:rsid w:val="00DA30D6"/>
    <w:rsid w:val="00DC258B"/>
    <w:rsid w:val="00DF4FCA"/>
    <w:rsid w:val="00E05324"/>
    <w:rsid w:val="00E1237E"/>
    <w:rsid w:val="00E32BC6"/>
    <w:rsid w:val="00E66A8C"/>
    <w:rsid w:val="00E76E7E"/>
    <w:rsid w:val="00E776C9"/>
    <w:rsid w:val="00EB4F73"/>
    <w:rsid w:val="00EB7715"/>
    <w:rsid w:val="00EC155F"/>
    <w:rsid w:val="00EC7D8F"/>
    <w:rsid w:val="00EE2DDB"/>
    <w:rsid w:val="00EE4D33"/>
    <w:rsid w:val="00EE50E3"/>
    <w:rsid w:val="00EF7A4D"/>
    <w:rsid w:val="00F05A3B"/>
    <w:rsid w:val="00F12518"/>
    <w:rsid w:val="00F267CC"/>
    <w:rsid w:val="00F32725"/>
    <w:rsid w:val="00F6514E"/>
    <w:rsid w:val="00F753A0"/>
    <w:rsid w:val="00F90E8B"/>
    <w:rsid w:val="00FD52F7"/>
    <w:rsid w:val="00FD616F"/>
    <w:rsid w:val="00F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DD4BF-586B-4442-AA48-6CD57D8F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314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1"/>
    <w:qFormat/>
    <w:rsid w:val="00BF31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913"/>
  </w:style>
  <w:style w:type="paragraph" w:styleId="Pieddepage">
    <w:name w:val="footer"/>
    <w:basedOn w:val="Normal"/>
    <w:link w:val="PieddepageCar"/>
    <w:uiPriority w:val="99"/>
    <w:unhideWhenUsed/>
    <w:rsid w:val="004F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913"/>
  </w:style>
  <w:style w:type="table" w:styleId="Grilledutableau">
    <w:name w:val="Table Grid"/>
    <w:basedOn w:val="TableauNormal"/>
    <w:uiPriority w:val="39"/>
    <w:rsid w:val="0027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5B7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B369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B3692"/>
    <w:rPr>
      <w:rFonts w:eastAsiaTheme="minorEastAsia"/>
      <w:lang w:eastAsia="fr-FR"/>
    </w:rPr>
  </w:style>
  <w:style w:type="paragraph" w:customStyle="1" w:styleId="Default">
    <w:name w:val="Default"/>
    <w:rsid w:val="007A0D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392D0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392D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Appel à projet 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B7DDC7-31EB-4708-8EE6-206F301D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au développement des projets touristiques des structures nautiques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au développement des projets touristiques des structures nautiques</dc:title>
  <dc:subject>Destination Bretagne Sud – Golfe du Morbihan</dc:subject>
  <dc:creator>MARMECHE Guillaume</dc:creator>
  <cp:keywords/>
  <dc:description/>
  <cp:lastModifiedBy>BOURDAIS Charlotte</cp:lastModifiedBy>
  <cp:revision>2</cp:revision>
  <cp:lastPrinted>2020-02-03T15:32:00Z</cp:lastPrinted>
  <dcterms:created xsi:type="dcterms:W3CDTF">2021-04-13T09:41:00Z</dcterms:created>
  <dcterms:modified xsi:type="dcterms:W3CDTF">2021-04-13T09:41:00Z</dcterms:modified>
</cp:coreProperties>
</file>